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0F520" w14:textId="77777777" w:rsidR="006370FD" w:rsidRDefault="006370FD" w:rsidP="006370FD">
      <w:r>
        <w:rPr>
          <w:b/>
          <w:sz w:val="24"/>
          <w:szCs w:val="24"/>
        </w:rPr>
        <w:t xml:space="preserve">Pondělí 4. 3. 18h  </w:t>
      </w:r>
      <w:r>
        <w:rPr>
          <w:b/>
          <w:sz w:val="28"/>
          <w:szCs w:val="28"/>
        </w:rPr>
        <w:t>- Muzejní kvíz</w:t>
      </w:r>
      <w:r>
        <w:rPr>
          <w:sz w:val="24"/>
          <w:szCs w:val="24"/>
        </w:rPr>
        <w:t xml:space="preserve"> – při příležitosti 70. výročí založení muzea pořádá muzeum sérii kvízů. Vítězný tým celé série získá cenu Miroslavy Halové. Cenu však získá i vítěz každého večera. Každý večer 40 otázek v 8 tématech o všeobecných znalostech z regionu okresu Tachov. Soutěží týmy o 2 – 6 hráčích. Počet týmů je omezen a je nutné se přihlásit nejpozději vždy den předem (v březnu do neděle 3. 3.) na odkazu: </w:t>
      </w:r>
      <w:hyperlink r:id="rId4" w:history="1">
        <w:r>
          <w:rPr>
            <w:rStyle w:val="Hypertextovodkaz"/>
          </w:rPr>
          <w:t>https://1url.cz/@muzejnikviz</w:t>
        </w:r>
      </w:hyperlink>
      <w:r>
        <w:t xml:space="preserve"> </w:t>
      </w:r>
      <w:r>
        <w:rPr>
          <w:sz w:val="24"/>
          <w:szCs w:val="24"/>
        </w:rPr>
        <w:t>nebo do pátku na telefonu 374722171. Je možné absolvovat všechny termíny (4. 3., 22. 4., 20. 5. a 3. 6.) nebo kdykoli přistoupit či přijít jen na některé. Akce s občerstvením a dobrou zábavou pro zvídavé a hravé se koná v bývalé továrně firmy Adler v Zahradní ulici č. p. 502. Všechna témata kvízu se vztahují k regionu okresu Tachov ovšem nejen k historii. Více informací na www.muzeumtachov.cz.</w:t>
      </w:r>
    </w:p>
    <w:p w14:paraId="1904B6F8" w14:textId="77777777" w:rsidR="00244383" w:rsidRDefault="00244383"/>
    <w:sectPr w:rsidR="00244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0FD"/>
    <w:rsid w:val="00244383"/>
    <w:rsid w:val="00457429"/>
    <w:rsid w:val="006370FD"/>
    <w:rsid w:val="00A1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92244"/>
  <w15:chartTrackingRefBased/>
  <w15:docId w15:val="{257CBF3E-9020-49CA-BD8F-0BAF31E4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0FD"/>
    <w:pPr>
      <w:spacing w:after="200" w:line="276" w:lineRule="auto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370F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url.cz/@muzejnikvi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jana.hutnikova@seznam.cz</dc:creator>
  <cp:keywords/>
  <dc:description/>
  <cp:lastModifiedBy>jana.hutnikova@seznam.cz</cp:lastModifiedBy>
  <cp:revision>1</cp:revision>
  <dcterms:created xsi:type="dcterms:W3CDTF">2024-02-20T20:51:00Z</dcterms:created>
  <dcterms:modified xsi:type="dcterms:W3CDTF">2024-02-20T20:52:00Z</dcterms:modified>
</cp:coreProperties>
</file>